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B" w:rsidRDefault="001B1B2A" w:rsidP="001B1B2A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___________________________________</w:t>
      </w:r>
    </w:p>
    <w:p w:rsidR="001B1B2A" w:rsidRDefault="008159E4" w:rsidP="001B1B2A">
      <w:pPr>
        <w:pStyle w:val="NoSpacing"/>
        <w:jc w:val="center"/>
      </w:pPr>
      <w:r>
        <w:t>Unit 1</w:t>
      </w:r>
      <w:r w:rsidR="001B1B2A">
        <w:t>: Statistics Test Review</w:t>
      </w: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  <w:r>
        <w:t>1. Find the mean, median class, and modal class of the data below</w:t>
      </w:r>
    </w:p>
    <w:p w:rsidR="001B1B2A" w:rsidRDefault="001B1B2A" w:rsidP="001B1B2A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3"/>
        <w:gridCol w:w="1953"/>
      </w:tblGrid>
      <w:tr w:rsidR="001B1B2A" w:rsidTr="003424BC">
        <w:trPr>
          <w:trHeight w:val="410"/>
        </w:trPr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Class Boundaries</w:t>
            </w:r>
          </w:p>
        </w:tc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Frequency</w:t>
            </w:r>
          </w:p>
        </w:tc>
      </w:tr>
      <w:tr w:rsidR="001B1B2A" w:rsidTr="003424BC">
        <w:trPr>
          <w:trHeight w:val="435"/>
        </w:trPr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3.5-6.5</w:t>
            </w:r>
          </w:p>
        </w:tc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8</w:t>
            </w:r>
          </w:p>
        </w:tc>
      </w:tr>
      <w:tr w:rsidR="001B1B2A" w:rsidTr="003424BC">
        <w:trPr>
          <w:trHeight w:val="410"/>
        </w:trPr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6.5-9.5</w:t>
            </w:r>
          </w:p>
        </w:tc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9</w:t>
            </w:r>
          </w:p>
        </w:tc>
      </w:tr>
      <w:tr w:rsidR="001B1B2A" w:rsidTr="003424BC">
        <w:trPr>
          <w:trHeight w:val="435"/>
        </w:trPr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9.5-12.5</w:t>
            </w:r>
          </w:p>
        </w:tc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3</w:t>
            </w:r>
          </w:p>
        </w:tc>
      </w:tr>
      <w:tr w:rsidR="001B1B2A" w:rsidTr="003424BC">
        <w:trPr>
          <w:trHeight w:val="410"/>
        </w:trPr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12.5-15.5</w:t>
            </w:r>
          </w:p>
        </w:tc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7</w:t>
            </w:r>
          </w:p>
        </w:tc>
      </w:tr>
      <w:tr w:rsidR="001B1B2A" w:rsidTr="003424BC">
        <w:trPr>
          <w:trHeight w:val="459"/>
        </w:trPr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15.5-18.5</w:t>
            </w:r>
          </w:p>
        </w:tc>
        <w:tc>
          <w:tcPr>
            <w:tcW w:w="1953" w:type="dxa"/>
          </w:tcPr>
          <w:p w:rsidR="001B1B2A" w:rsidRPr="001B1B2A" w:rsidRDefault="001B1B2A" w:rsidP="001B1B2A">
            <w:pPr>
              <w:pStyle w:val="NoSpacing"/>
              <w:jc w:val="center"/>
              <w:rPr>
                <w:sz w:val="24"/>
                <w:szCs w:val="24"/>
              </w:rPr>
            </w:pPr>
            <w:r w:rsidRPr="001B1B2A">
              <w:rPr>
                <w:sz w:val="24"/>
                <w:szCs w:val="24"/>
              </w:rPr>
              <w:t>9</w:t>
            </w:r>
          </w:p>
        </w:tc>
      </w:tr>
    </w:tbl>
    <w:p w:rsidR="001B1B2A" w:rsidRDefault="001B1B2A" w:rsidP="001B1B2A">
      <w:pPr>
        <w:pStyle w:val="NoSpacing"/>
      </w:pPr>
      <w:r>
        <w:t>Mean:</w:t>
      </w: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  <w:bookmarkStart w:id="0" w:name="_GoBack"/>
      <w:bookmarkEnd w:id="0"/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  <w:r>
        <w:t>Median Class:</w:t>
      </w: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  <w:r>
        <w:t>Modal Class:</w:t>
      </w: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  <w:r>
        <w:t xml:space="preserve">2. Construct a cumulative frequency graph and histogram on the same grid below. </w:t>
      </w:r>
    </w:p>
    <w:p w:rsidR="001B1B2A" w:rsidRDefault="001B1B2A" w:rsidP="001B1B2A">
      <w:pPr>
        <w:pStyle w:val="NoSpacing"/>
      </w:pPr>
    </w:p>
    <w:p w:rsidR="001B1B2A" w:rsidRDefault="001B1B2A" w:rsidP="001B1B2A">
      <w:pPr>
        <w:pStyle w:val="NoSpacing"/>
      </w:pPr>
      <w:r>
        <w:t>32, 47, 42, 34, 35, 41, 42, 36, 31, 32, 48, 46, 34, 40, 38, 25, 35, 23, 37, 28</w:t>
      </w:r>
    </w:p>
    <w:p w:rsidR="001B1B2A" w:rsidRDefault="001B1B2A" w:rsidP="001B1B2A">
      <w:pPr>
        <w:pStyle w:val="NoSpacing"/>
      </w:pPr>
    </w:p>
    <w:tbl>
      <w:tblPr>
        <w:tblStyle w:val="TableGrid"/>
        <w:tblW w:w="6341" w:type="dxa"/>
        <w:tblLook w:val="04A0" w:firstRow="1" w:lastRow="0" w:firstColumn="1" w:lastColumn="0" w:noHBand="0" w:noVBand="1"/>
      </w:tblPr>
      <w:tblGrid>
        <w:gridCol w:w="974"/>
        <w:gridCol w:w="1503"/>
        <w:gridCol w:w="950"/>
        <w:gridCol w:w="1408"/>
        <w:gridCol w:w="1506"/>
      </w:tblGrid>
      <w:tr w:rsidR="001B1B2A" w:rsidTr="003424BC">
        <w:trPr>
          <w:trHeight w:val="390"/>
        </w:trPr>
        <w:tc>
          <w:tcPr>
            <w:tcW w:w="974" w:type="dxa"/>
          </w:tcPr>
          <w:p w:rsidR="001B1B2A" w:rsidRPr="00356946" w:rsidRDefault="001B1B2A" w:rsidP="00713F3F">
            <w:pPr>
              <w:pStyle w:val="NoSpacing"/>
              <w:jc w:val="center"/>
              <w:rPr>
                <w:sz w:val="28"/>
                <w:szCs w:val="28"/>
              </w:rPr>
            </w:pPr>
            <w:r w:rsidRPr="00356946">
              <w:rPr>
                <w:sz w:val="28"/>
                <w:szCs w:val="28"/>
              </w:rPr>
              <w:t>Class</w:t>
            </w:r>
          </w:p>
        </w:tc>
        <w:tc>
          <w:tcPr>
            <w:tcW w:w="1503" w:type="dxa"/>
          </w:tcPr>
          <w:p w:rsidR="001B1B2A" w:rsidRPr="00356946" w:rsidRDefault="001B1B2A" w:rsidP="00713F3F">
            <w:pPr>
              <w:pStyle w:val="NoSpacing"/>
              <w:jc w:val="center"/>
              <w:rPr>
                <w:sz w:val="28"/>
                <w:szCs w:val="28"/>
              </w:rPr>
            </w:pPr>
            <w:r w:rsidRPr="00356946">
              <w:rPr>
                <w:sz w:val="28"/>
                <w:szCs w:val="28"/>
              </w:rPr>
              <w:t>Class Boundaries</w:t>
            </w:r>
          </w:p>
        </w:tc>
        <w:tc>
          <w:tcPr>
            <w:tcW w:w="950" w:type="dxa"/>
          </w:tcPr>
          <w:p w:rsidR="001B1B2A" w:rsidRPr="00356946" w:rsidRDefault="001B1B2A" w:rsidP="001B1B2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Tally </w:t>
            </w:r>
          </w:p>
        </w:tc>
        <w:tc>
          <w:tcPr>
            <w:tcW w:w="1408" w:type="dxa"/>
          </w:tcPr>
          <w:p w:rsidR="001B1B2A" w:rsidRPr="00356946" w:rsidRDefault="001B1B2A" w:rsidP="00713F3F">
            <w:pPr>
              <w:pStyle w:val="NoSpacing"/>
              <w:jc w:val="center"/>
              <w:rPr>
                <w:sz w:val="28"/>
                <w:szCs w:val="28"/>
              </w:rPr>
            </w:pPr>
            <w:r w:rsidRPr="00356946">
              <w:rPr>
                <w:sz w:val="28"/>
                <w:szCs w:val="28"/>
              </w:rPr>
              <w:t>Frequency</w:t>
            </w:r>
          </w:p>
        </w:tc>
        <w:tc>
          <w:tcPr>
            <w:tcW w:w="1506" w:type="dxa"/>
          </w:tcPr>
          <w:p w:rsidR="001B1B2A" w:rsidRPr="00356946" w:rsidRDefault="001B1B2A" w:rsidP="00713F3F">
            <w:pPr>
              <w:pStyle w:val="NoSpacing"/>
              <w:jc w:val="center"/>
              <w:rPr>
                <w:sz w:val="28"/>
                <w:szCs w:val="28"/>
              </w:rPr>
            </w:pPr>
            <w:r w:rsidRPr="00356946">
              <w:rPr>
                <w:sz w:val="28"/>
                <w:szCs w:val="28"/>
              </w:rPr>
              <w:t>Cumulative Frequency</w:t>
            </w:r>
          </w:p>
        </w:tc>
      </w:tr>
      <w:tr w:rsidR="001B1B2A" w:rsidTr="003424BC">
        <w:trPr>
          <w:trHeight w:val="414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  <w:tr w:rsidR="001B1B2A" w:rsidTr="003424BC">
        <w:trPr>
          <w:trHeight w:val="390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  <w:tr w:rsidR="001B1B2A" w:rsidTr="003424BC">
        <w:trPr>
          <w:trHeight w:val="414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  <w:tr w:rsidR="001B1B2A" w:rsidTr="003424BC">
        <w:trPr>
          <w:trHeight w:val="390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  <w:tr w:rsidR="001B1B2A" w:rsidTr="003424BC">
        <w:trPr>
          <w:trHeight w:val="414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  <w:tr w:rsidR="001B1B2A" w:rsidTr="003424BC">
        <w:trPr>
          <w:trHeight w:val="414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  <w:tr w:rsidR="001B1B2A" w:rsidTr="003424BC">
        <w:trPr>
          <w:trHeight w:val="390"/>
        </w:trPr>
        <w:tc>
          <w:tcPr>
            <w:tcW w:w="974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3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950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408" w:type="dxa"/>
          </w:tcPr>
          <w:p w:rsidR="001B1B2A" w:rsidRDefault="001B1B2A" w:rsidP="00713F3F">
            <w:pPr>
              <w:pStyle w:val="NoSpacing"/>
            </w:pPr>
          </w:p>
        </w:tc>
        <w:tc>
          <w:tcPr>
            <w:tcW w:w="1506" w:type="dxa"/>
          </w:tcPr>
          <w:p w:rsidR="001B1B2A" w:rsidRDefault="001B1B2A" w:rsidP="00713F3F">
            <w:pPr>
              <w:pStyle w:val="NoSpacing"/>
            </w:pPr>
          </w:p>
        </w:tc>
      </w:tr>
    </w:tbl>
    <w:p w:rsidR="00FB4ECE" w:rsidRDefault="003424BC" w:rsidP="001B1B2A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41B50A" wp14:editId="76CB2C27">
            <wp:simplePos x="0" y="0"/>
            <wp:positionH relativeFrom="column">
              <wp:posOffset>-114300</wp:posOffset>
            </wp:positionH>
            <wp:positionV relativeFrom="paragraph">
              <wp:posOffset>153035</wp:posOffset>
            </wp:positionV>
            <wp:extent cx="5286375" cy="3300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30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2A" w:rsidRDefault="001B1B2A" w:rsidP="001B1B2A">
      <w:pPr>
        <w:pStyle w:val="NoSpacing"/>
      </w:pPr>
      <w:r>
        <w:br w:type="textWrapping" w:clear="all"/>
      </w: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3424BC" w:rsidP="001B1B2A">
      <w:pPr>
        <w:pStyle w:val="NoSpacing"/>
      </w:pPr>
    </w:p>
    <w:p w:rsidR="003424BC" w:rsidRDefault="00C07A11" w:rsidP="001B1B2A">
      <w:pPr>
        <w:pStyle w:val="NoSpacing"/>
      </w:pPr>
      <w:r>
        <w:t xml:space="preserve">2. Continued </w:t>
      </w: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  <w:r>
        <w:t>What is the modal class of data?</w:t>
      </w: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  <w:r>
        <w:t>What is the median class of the data?</w:t>
      </w: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  <w:r>
        <w:t xml:space="preserve">3. A ballpoint pen manufacturer suggests that the distance their pens will write is normally distributed with a mean of 2500 meters and a standard deviation of 200 meters. </w:t>
      </w:r>
    </w:p>
    <w:p w:rsidR="00C07A11" w:rsidRDefault="00C07A11" w:rsidP="001B1B2A">
      <w:pPr>
        <w:pStyle w:val="NoSpacing"/>
      </w:pPr>
    </w:p>
    <w:p w:rsidR="00C07A11" w:rsidRDefault="00C07A11" w:rsidP="00C07A11">
      <w:pPr>
        <w:pStyle w:val="NoSpacing"/>
      </w:pPr>
      <w:r>
        <w:t xml:space="preserve">a. What percent of the company’s pens last </w:t>
      </w:r>
      <w:proofErr w:type="gramStart"/>
      <w:r>
        <w:t>for:</w:t>
      </w:r>
      <w:proofErr w:type="gramEnd"/>
    </w:p>
    <w:p w:rsidR="00C07A11" w:rsidRDefault="00C07A11" w:rsidP="00C07A11">
      <w:pPr>
        <w:pStyle w:val="NoSpacing"/>
      </w:pPr>
      <w:r>
        <w:t xml:space="preserve">       </w:t>
      </w:r>
      <w:proofErr w:type="spellStart"/>
      <w:r>
        <w:t>i</w:t>
      </w:r>
      <w:proofErr w:type="spellEnd"/>
      <w:r>
        <w:t>. Less than 2100 meters                                ii. More than 2300 meters                         iii. Between 2000 and 3000 meters</w:t>
      </w:r>
    </w:p>
    <w:p w:rsidR="003424BC" w:rsidRDefault="003424BC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  <w:r>
        <w:t>b. The manager of the company wishes to claim that 90% of the pens can write more than x meters. What should the value of x be?</w:t>
      </w: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  <w:r>
        <w:t>c. If 1000 pens are sold by a local store, what is the expected number of pens that will last less than 2000 meters?</w:t>
      </w: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</w:p>
    <w:p w:rsidR="00C07A11" w:rsidRDefault="00C07A11" w:rsidP="001B1B2A">
      <w:pPr>
        <w:pStyle w:val="NoSpacing"/>
      </w:pPr>
      <w:r>
        <w:t xml:space="preserve">4. The student constructed a table showing the number of visitors entering the museum and the number of hours of sunlight for that particular day. </w:t>
      </w:r>
    </w:p>
    <w:p w:rsidR="00C07A11" w:rsidRDefault="00C07A11" w:rsidP="001B1B2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752"/>
        <w:gridCol w:w="630"/>
        <w:gridCol w:w="540"/>
        <w:gridCol w:w="675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C07A11" w:rsidTr="00C07A11">
        <w:tc>
          <w:tcPr>
            <w:tcW w:w="1336" w:type="dxa"/>
          </w:tcPr>
          <w:p w:rsidR="00C07A11" w:rsidRDefault="00C07A11" w:rsidP="001B1B2A">
            <w:pPr>
              <w:pStyle w:val="NoSpacing"/>
            </w:pPr>
            <w:r>
              <w:t>Hours of Sunlight</w:t>
            </w:r>
          </w:p>
        </w:tc>
        <w:tc>
          <w:tcPr>
            <w:tcW w:w="752" w:type="dxa"/>
          </w:tcPr>
          <w:p w:rsidR="00C07A11" w:rsidRDefault="00C07A11" w:rsidP="001B1B2A">
            <w:pPr>
              <w:pStyle w:val="NoSpacing"/>
            </w:pPr>
            <w:r>
              <w:t>2</w:t>
            </w:r>
          </w:p>
        </w:tc>
        <w:tc>
          <w:tcPr>
            <w:tcW w:w="630" w:type="dxa"/>
          </w:tcPr>
          <w:p w:rsidR="00C07A11" w:rsidRDefault="00C07A11" w:rsidP="001B1B2A">
            <w:pPr>
              <w:pStyle w:val="NoSpacing"/>
            </w:pPr>
            <w:r>
              <w:t>3</w:t>
            </w:r>
          </w:p>
        </w:tc>
        <w:tc>
          <w:tcPr>
            <w:tcW w:w="540" w:type="dxa"/>
          </w:tcPr>
          <w:p w:rsidR="00C07A11" w:rsidRDefault="00C07A11" w:rsidP="001B1B2A">
            <w:pPr>
              <w:pStyle w:val="NoSpacing"/>
            </w:pPr>
            <w:r>
              <w:t>4</w:t>
            </w:r>
          </w:p>
        </w:tc>
        <w:tc>
          <w:tcPr>
            <w:tcW w:w="675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6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8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9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10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11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12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13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14</w:t>
            </w:r>
          </w:p>
        </w:tc>
      </w:tr>
      <w:tr w:rsidR="00C07A11" w:rsidTr="00C07A11">
        <w:tc>
          <w:tcPr>
            <w:tcW w:w="1336" w:type="dxa"/>
          </w:tcPr>
          <w:p w:rsidR="00C07A11" w:rsidRDefault="00C07A11" w:rsidP="001B1B2A">
            <w:pPr>
              <w:pStyle w:val="NoSpacing"/>
            </w:pPr>
            <w:r>
              <w:t>Number of Visitors</w:t>
            </w:r>
          </w:p>
        </w:tc>
        <w:tc>
          <w:tcPr>
            <w:tcW w:w="752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630" w:type="dxa"/>
          </w:tcPr>
          <w:p w:rsidR="00C07A11" w:rsidRDefault="00C07A11" w:rsidP="001B1B2A">
            <w:pPr>
              <w:pStyle w:val="NoSpacing"/>
            </w:pPr>
            <w:r>
              <w:t>8</w:t>
            </w:r>
          </w:p>
        </w:tc>
        <w:tc>
          <w:tcPr>
            <w:tcW w:w="540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675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7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6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6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6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5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6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4</w:t>
            </w:r>
          </w:p>
        </w:tc>
        <w:tc>
          <w:tcPr>
            <w:tcW w:w="787" w:type="dxa"/>
          </w:tcPr>
          <w:p w:rsidR="00C07A11" w:rsidRDefault="00C07A11" w:rsidP="001B1B2A">
            <w:pPr>
              <w:pStyle w:val="NoSpacing"/>
            </w:pPr>
            <w:r>
              <w:t>4</w:t>
            </w:r>
          </w:p>
        </w:tc>
      </w:tr>
    </w:tbl>
    <w:p w:rsidR="00C07A11" w:rsidRDefault="00C07A11" w:rsidP="001B1B2A">
      <w:pPr>
        <w:pStyle w:val="NoSpacing"/>
      </w:pPr>
    </w:p>
    <w:p w:rsidR="00C07A11" w:rsidRDefault="00C07A11" w:rsidP="00C07A11">
      <w:pPr>
        <w:pStyle w:val="NoSpacing"/>
      </w:pPr>
      <w:r>
        <w:t xml:space="preserve">a. On the grid below, construct the scatter plot for this data. </w:t>
      </w:r>
      <w:r w:rsidR="00FB4ECE">
        <w:t>Use the scale of 1 cm on th</w:t>
      </w:r>
      <w:r w:rsidR="00B9043C">
        <w:t>e horizontal axis to represent 2</w:t>
      </w:r>
      <w:r w:rsidR="00FB4ECE">
        <w:t xml:space="preserve"> hour and 1 cm on </w:t>
      </w:r>
      <w:r w:rsidR="00B9043C">
        <w:t>the vertical axis to represent 2</w:t>
      </w:r>
      <w:r w:rsidR="00FB4ECE">
        <w:t xml:space="preserve"> </w:t>
      </w:r>
      <w:proofErr w:type="gramStart"/>
      <w:r w:rsidR="00FB4ECE">
        <w:t>visitor</w:t>
      </w:r>
      <w:proofErr w:type="gramEnd"/>
      <w:r w:rsidR="00FB4ECE">
        <w:t xml:space="preserve">). </w:t>
      </w:r>
    </w:p>
    <w:p w:rsidR="00FB4ECE" w:rsidRDefault="00FB4ECE" w:rsidP="00C07A11">
      <w:pPr>
        <w:pStyle w:val="NoSpacing"/>
      </w:pPr>
    </w:p>
    <w:p w:rsidR="00FB4ECE" w:rsidRDefault="00FB4ECE" w:rsidP="00C07A11">
      <w:pPr>
        <w:pStyle w:val="NoSpacing"/>
      </w:pPr>
      <w:r>
        <w:t>b. What is the correlation value between the hours of sunlight and the number of visitors? What type of correlation is this?</w:t>
      </w:r>
    </w:p>
    <w:p w:rsidR="00FB4ECE" w:rsidRDefault="00FB4ECE" w:rsidP="00C07A11">
      <w:pPr>
        <w:pStyle w:val="NoSpacing"/>
      </w:pPr>
    </w:p>
    <w:p w:rsidR="00FB4ECE" w:rsidRDefault="00FB4ECE" w:rsidP="00C07A11">
      <w:pPr>
        <w:pStyle w:val="NoSpacing"/>
      </w:pPr>
    </w:p>
    <w:p w:rsidR="00FB4ECE" w:rsidRDefault="00FB4ECE" w:rsidP="00C07A11">
      <w:pPr>
        <w:pStyle w:val="NoSpacing"/>
      </w:pPr>
      <w:r>
        <w:t>c. Determine the mean point and the line of best fit.</w:t>
      </w:r>
    </w:p>
    <w:p w:rsidR="00FB4ECE" w:rsidRDefault="00FB4ECE" w:rsidP="00C07A11">
      <w:pPr>
        <w:pStyle w:val="NoSpacing"/>
      </w:pPr>
      <w:r>
        <w:lastRenderedPageBreak/>
        <w:t>4. Continued</w:t>
      </w:r>
    </w:p>
    <w:p w:rsidR="00FB4ECE" w:rsidRDefault="00FB4ECE" w:rsidP="00C07A11">
      <w:pPr>
        <w:pStyle w:val="NoSpacing"/>
      </w:pPr>
    </w:p>
    <w:p w:rsidR="00FB4ECE" w:rsidRDefault="00FB4ECE" w:rsidP="00C07A11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F5AF9" wp14:editId="5231D2EE">
            <wp:simplePos x="0" y="0"/>
            <wp:positionH relativeFrom="column">
              <wp:posOffset>209550</wp:posOffset>
            </wp:positionH>
            <wp:positionV relativeFrom="paragraph">
              <wp:posOffset>68579</wp:posOffset>
            </wp:positionV>
            <wp:extent cx="5676900" cy="3544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934" cy="354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Pr="00FB4ECE" w:rsidRDefault="00FB4ECE" w:rsidP="00FB4ECE"/>
    <w:p w:rsidR="00FB4ECE" w:rsidRDefault="00FB4ECE" w:rsidP="00FB4ECE"/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  <w:r>
        <w:t xml:space="preserve">5. Charles noticed there seemed to be a connection between the kinds of movies high school students enjoy and the types of extra-curricular activities they participate in. He randomly collected data to test the hypothesis that they extra-curricular activities a student participated in </w:t>
      </w:r>
      <w:proofErr w:type="gramStart"/>
      <w:r>
        <w:t>is</w:t>
      </w:r>
      <w:proofErr w:type="gramEnd"/>
      <w:r>
        <w:t xml:space="preserve"> dependent on movie genre. The data was tabulated and organized as shown below. </w:t>
      </w:r>
    </w:p>
    <w:p w:rsidR="00FB4ECE" w:rsidRDefault="00FB4ECE" w:rsidP="00FB4ECE">
      <w:pPr>
        <w:pStyle w:val="NoSpacing"/>
      </w:pPr>
    </w:p>
    <w:tbl>
      <w:tblPr>
        <w:tblStyle w:val="TableGrid"/>
        <w:tblW w:w="0" w:type="auto"/>
        <w:tblInd w:w="255" w:type="dxa"/>
        <w:tblLook w:val="0000" w:firstRow="0" w:lastRow="0" w:firstColumn="0" w:lastColumn="0" w:noHBand="0" w:noVBand="0"/>
      </w:tblPr>
      <w:tblGrid>
        <w:gridCol w:w="1215"/>
        <w:gridCol w:w="1560"/>
        <w:gridCol w:w="1191"/>
        <w:gridCol w:w="1191"/>
        <w:gridCol w:w="1496"/>
        <w:gridCol w:w="1540"/>
      </w:tblGrid>
      <w:tr w:rsidR="00FB4ECE" w:rsidTr="00FB4ECE">
        <w:trPr>
          <w:gridBefore w:val="2"/>
          <w:wBefore w:w="2775" w:type="dxa"/>
          <w:trHeight w:val="420"/>
        </w:trPr>
        <w:tc>
          <w:tcPr>
            <w:tcW w:w="4764" w:type="dxa"/>
            <w:gridSpan w:val="4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Extra-curricular Activity</w:t>
            </w:r>
          </w:p>
        </w:tc>
      </w:tr>
      <w:tr w:rsidR="00FB4ECE" w:rsidTr="00FB4ECE">
        <w:tblPrEx>
          <w:tblLook w:val="04A0" w:firstRow="1" w:lastRow="0" w:firstColumn="1" w:lastColumn="0" w:noHBand="0" w:noVBand="1"/>
        </w:tblPrEx>
        <w:trPr>
          <w:gridBefore w:val="2"/>
          <w:wBefore w:w="2775" w:type="dxa"/>
          <w:trHeight w:val="861"/>
        </w:trPr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Visual Arts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Sports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Performing Arts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Community Service</w:t>
            </w:r>
          </w:p>
        </w:tc>
      </w:tr>
      <w:tr w:rsidR="00FB4ECE" w:rsidTr="00FB4ECE">
        <w:tblPrEx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1215" w:type="dxa"/>
            <w:vMerge w:val="restart"/>
            <w:shd w:val="clear" w:color="auto" w:fill="auto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FB4ECE" w:rsidRPr="00FB4ECE" w:rsidRDefault="00FB4ECE" w:rsidP="00FB4ECE">
            <w:pPr>
              <w:pStyle w:val="NoSpacing"/>
              <w:rPr>
                <w:sz w:val="28"/>
                <w:szCs w:val="28"/>
              </w:rPr>
            </w:pPr>
          </w:p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Movie</w:t>
            </w:r>
          </w:p>
        </w:tc>
        <w:tc>
          <w:tcPr>
            <w:tcW w:w="1560" w:type="dxa"/>
            <w:shd w:val="clear" w:color="auto" w:fill="auto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Comedy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21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15</w:t>
            </w:r>
          </w:p>
        </w:tc>
      </w:tr>
      <w:tr w:rsidR="00FB4ECE" w:rsidTr="00FB4ECE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215" w:type="dxa"/>
            <w:vMerge/>
            <w:shd w:val="clear" w:color="auto" w:fill="auto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Romance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17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17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3</w:t>
            </w:r>
          </w:p>
        </w:tc>
      </w:tr>
      <w:tr w:rsidR="00FB4ECE" w:rsidTr="00FB4ECE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215" w:type="dxa"/>
            <w:vMerge/>
            <w:shd w:val="clear" w:color="auto" w:fill="auto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Action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FB4ECE" w:rsidRPr="00FB4ECE" w:rsidRDefault="00FB4ECE" w:rsidP="00FB4ECE">
            <w:pPr>
              <w:pStyle w:val="NoSpacing"/>
              <w:jc w:val="center"/>
              <w:rPr>
                <w:sz w:val="28"/>
                <w:szCs w:val="28"/>
              </w:rPr>
            </w:pPr>
            <w:r w:rsidRPr="00FB4ECE">
              <w:rPr>
                <w:sz w:val="28"/>
                <w:szCs w:val="28"/>
              </w:rPr>
              <w:t>6</w:t>
            </w:r>
          </w:p>
        </w:tc>
      </w:tr>
    </w:tbl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  <w:r>
        <w:t>Write the null and alternative hypothesis</w:t>
      </w: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  <w:r>
        <w:t>H</w:t>
      </w:r>
      <w:r>
        <w:rPr>
          <w:vertAlign w:val="subscript"/>
        </w:rPr>
        <w:t>0</w:t>
      </w:r>
      <w:r>
        <w:t>:</w:t>
      </w: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  <w:r>
        <w:t>H</w:t>
      </w:r>
      <w:r>
        <w:rPr>
          <w:vertAlign w:val="subscript"/>
        </w:rPr>
        <w:t>1</w:t>
      </w:r>
      <w:r>
        <w:t>:</w:t>
      </w:r>
    </w:p>
    <w:p w:rsidR="00FB4ECE" w:rsidRDefault="00FB4ECE" w:rsidP="00FB4ECE">
      <w:pPr>
        <w:pStyle w:val="NoSpacing"/>
      </w:pPr>
      <w:r>
        <w:lastRenderedPageBreak/>
        <w:t>5. Continued</w:t>
      </w: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  <w:r>
        <w:t>Determine if there is enough evidence to accept or reject the null hypothesis for α = 0.05.</w:t>
      </w: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  <w:r>
        <w:t xml:space="preserve">Conclusion: </w:t>
      </w:r>
    </w:p>
    <w:p w:rsidR="00FB4ECE" w:rsidRDefault="00FB4ECE" w:rsidP="00FB4ECE">
      <w:pPr>
        <w:pStyle w:val="NoSpacing"/>
      </w:pPr>
    </w:p>
    <w:p w:rsidR="00FB4ECE" w:rsidRDefault="00FB4ECE" w:rsidP="00FB4ECE">
      <w:pPr>
        <w:pStyle w:val="NoSpacing"/>
      </w:pPr>
    </w:p>
    <w:p w:rsidR="00B9043C" w:rsidRDefault="00B9043C" w:rsidP="00FB4ECE">
      <w:pPr>
        <w:pStyle w:val="NoSpacing"/>
      </w:pPr>
    </w:p>
    <w:p w:rsidR="00FB4ECE" w:rsidRDefault="00B9043C" w:rsidP="00FB4ECE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729D93" wp14:editId="1213F5DC">
            <wp:simplePos x="0" y="0"/>
            <wp:positionH relativeFrom="column">
              <wp:posOffset>1704975</wp:posOffset>
            </wp:positionH>
            <wp:positionV relativeFrom="paragraph">
              <wp:posOffset>-635</wp:posOffset>
            </wp:positionV>
            <wp:extent cx="2514600" cy="17329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9A" w:rsidRDefault="00B9043C" w:rsidP="00635C9A">
      <w:pPr>
        <w:pStyle w:val="NoSpacing"/>
      </w:pPr>
      <w:r>
        <w:t>6. The box-and-whisker diagram below shows the statistics for a set of data.</w:t>
      </w: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</w:p>
    <w:p w:rsidR="00B9043C" w:rsidRDefault="00B9043C" w:rsidP="00635C9A">
      <w:pPr>
        <w:pStyle w:val="NoSpacing"/>
      </w:pPr>
      <w:proofErr w:type="gramStart"/>
      <w:r>
        <w:t>a</w:t>
      </w:r>
      <w:proofErr w:type="gramEnd"/>
      <w:r>
        <w:t>: Write down the value of each of the following:</w:t>
      </w:r>
      <w:r w:rsidR="00D440D8">
        <w:t xml:space="preserve"> [4 marks]</w:t>
      </w:r>
    </w:p>
    <w:p w:rsidR="00B9043C" w:rsidRDefault="00B9043C" w:rsidP="00B9043C">
      <w:pPr>
        <w:pStyle w:val="NoSpacing"/>
        <w:numPr>
          <w:ilvl w:val="0"/>
          <w:numId w:val="6"/>
        </w:numPr>
      </w:pPr>
      <w:r>
        <w:t>Median:</w:t>
      </w:r>
    </w:p>
    <w:p w:rsidR="00B9043C" w:rsidRDefault="00B9043C" w:rsidP="00B9043C">
      <w:pPr>
        <w:pStyle w:val="NoSpacing"/>
        <w:numPr>
          <w:ilvl w:val="0"/>
          <w:numId w:val="6"/>
        </w:numPr>
      </w:pPr>
      <w:r>
        <w:t>Upper Quartile:</w:t>
      </w:r>
    </w:p>
    <w:p w:rsidR="00B9043C" w:rsidRDefault="00B9043C" w:rsidP="00B9043C">
      <w:pPr>
        <w:pStyle w:val="NoSpacing"/>
        <w:numPr>
          <w:ilvl w:val="0"/>
          <w:numId w:val="6"/>
        </w:numPr>
      </w:pPr>
      <w:r>
        <w:t>Minimum Value:</w:t>
      </w:r>
    </w:p>
    <w:p w:rsidR="00B9043C" w:rsidRDefault="00B9043C" w:rsidP="00B9043C">
      <w:pPr>
        <w:pStyle w:val="NoSpacing"/>
        <w:numPr>
          <w:ilvl w:val="0"/>
          <w:numId w:val="6"/>
        </w:numPr>
      </w:pPr>
      <w:r>
        <w:t>Interquartile Range:</w:t>
      </w:r>
    </w:p>
    <w:p w:rsidR="00B9043C" w:rsidRDefault="00B9043C" w:rsidP="00B9043C">
      <w:pPr>
        <w:pStyle w:val="NoSpacing"/>
      </w:pPr>
    </w:p>
    <w:p w:rsidR="00B9043C" w:rsidRDefault="00B9043C" w:rsidP="00B9043C">
      <w:pPr>
        <w:pStyle w:val="NoSpacing"/>
        <w:numPr>
          <w:ilvl w:val="0"/>
          <w:numId w:val="6"/>
        </w:numPr>
      </w:pPr>
      <w:proofErr w:type="gramStart"/>
      <w:r>
        <w:t>b</w:t>
      </w:r>
      <w:proofErr w:type="gramEnd"/>
      <w:r>
        <w:t>: A second box-and-whisker diagram is to be drawn on the same grid. The following information is known about the data for this box-and-whisker diagram: the range is 10, the minimum value is 18, the interquartile range is 6, the lower quartile is 19.5, and the median is 23.</w:t>
      </w:r>
      <w:r w:rsidR="00D440D8">
        <w:t xml:space="preserve"> [2 marks]</w:t>
      </w:r>
    </w:p>
    <w:p w:rsidR="00B9043C" w:rsidRDefault="00B9043C" w:rsidP="00B9043C">
      <w:pPr>
        <w:pStyle w:val="NoSpacing"/>
      </w:pPr>
    </w:p>
    <w:p w:rsidR="00B9043C" w:rsidRDefault="00B9043C" w:rsidP="00B9043C">
      <w:pPr>
        <w:pStyle w:val="NoSpacing"/>
      </w:pPr>
    </w:p>
    <w:p w:rsidR="00B9043C" w:rsidRDefault="00B9043C" w:rsidP="00B9043C">
      <w:pPr>
        <w:pStyle w:val="NoSpacing"/>
      </w:pPr>
      <w:r>
        <w:t>7. A school offers 4 subjects from the IB Diploma Group 3. These are business management, economics, history, and psychology. The number of students choosing each subject by gender is given below.</w:t>
      </w:r>
    </w:p>
    <w:p w:rsidR="00B9043C" w:rsidRDefault="00B9043C" w:rsidP="00B9043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4"/>
      </w:tblGrid>
      <w:tr w:rsidR="00B9043C" w:rsidTr="00B9043C">
        <w:trPr>
          <w:trHeight w:val="542"/>
        </w:trPr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Business Management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Economics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History</w:t>
            </w:r>
          </w:p>
        </w:tc>
        <w:tc>
          <w:tcPr>
            <w:tcW w:w="1684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Psychology</w:t>
            </w:r>
          </w:p>
        </w:tc>
      </w:tr>
      <w:tr w:rsidR="00B9043C" w:rsidTr="00B9043C">
        <w:trPr>
          <w:trHeight w:val="574"/>
        </w:trPr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Male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27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15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7</w:t>
            </w:r>
          </w:p>
        </w:tc>
        <w:tc>
          <w:tcPr>
            <w:tcW w:w="1684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14</w:t>
            </w:r>
          </w:p>
        </w:tc>
      </w:tr>
      <w:tr w:rsidR="00B9043C" w:rsidTr="00B9043C">
        <w:trPr>
          <w:trHeight w:val="574"/>
        </w:trPr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Female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13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7</w:t>
            </w:r>
          </w:p>
        </w:tc>
        <w:tc>
          <w:tcPr>
            <w:tcW w:w="1683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15</w:t>
            </w:r>
          </w:p>
        </w:tc>
        <w:tc>
          <w:tcPr>
            <w:tcW w:w="1684" w:type="dxa"/>
          </w:tcPr>
          <w:p w:rsidR="00B9043C" w:rsidRPr="00B9043C" w:rsidRDefault="00B9043C" w:rsidP="00B9043C">
            <w:pPr>
              <w:pStyle w:val="NoSpacing"/>
              <w:jc w:val="center"/>
              <w:rPr>
                <w:b/>
              </w:rPr>
            </w:pPr>
            <w:r w:rsidRPr="00B9043C">
              <w:rPr>
                <w:b/>
              </w:rPr>
              <w:t>11</w:t>
            </w:r>
          </w:p>
        </w:tc>
      </w:tr>
    </w:tbl>
    <w:p w:rsidR="00B9043C" w:rsidRDefault="00B9043C" w:rsidP="00B9043C">
      <w:pPr>
        <w:pStyle w:val="NoSpacing"/>
      </w:pPr>
    </w:p>
    <w:p w:rsidR="00D440D8" w:rsidRDefault="00102694" w:rsidP="00B9043C">
      <w:pPr>
        <w:pStyle w:val="NoSpacing"/>
        <w:rPr>
          <w:rFonts w:eastAsiaTheme="minorEastAsia"/>
        </w:rPr>
      </w:pPr>
      <w:r>
        <w:t xml:space="preserve">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440D8">
        <w:rPr>
          <w:rFonts w:eastAsiaTheme="minorEastAsia"/>
        </w:rPr>
        <w:t xml:space="preserve"> (chi-squared) test at the 5% significance level is used to determine whether the choice of subject is independent of gender.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a. What is the total number of person in the sample and how many males and female were there in the sample? [3 marks]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b. Show that the expected frequency for females choosing economics is 9.2844. [3 marks]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c. Write down the contingency table for the expected frequencies. [4 marks]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d. Write down the p-value for the test. [2 marks]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e. State whether the null hypothesis is accepted or rejected. Give a reason for your answer. [3 marks]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8. Weights of 00 apples, in grams, from an orchard were recorded </w:t>
      </w:r>
    </w:p>
    <w:p w:rsidR="00D440D8" w:rsidRDefault="00D440D8" w:rsidP="00B9043C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</w:tblGrid>
      <w:tr w:rsidR="00D440D8" w:rsidTr="00D440D8">
        <w:trPr>
          <w:trHeight w:val="448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Weight of Apples (g)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Apples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Cumulative Frequency</w:t>
            </w:r>
          </w:p>
        </w:tc>
      </w:tr>
      <w:tr w:rsidR="00D440D8" w:rsidTr="00D440D8">
        <w:trPr>
          <w:trHeight w:val="423"/>
        </w:trPr>
        <w:tc>
          <w:tcPr>
            <w:tcW w:w="2174" w:type="dxa"/>
          </w:tcPr>
          <w:p w:rsidR="00D440D8" w:rsidRDefault="00D440D8" w:rsidP="00D440D8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110≤x&lt;115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</w:tr>
      <w:tr w:rsidR="00D440D8" w:rsidTr="00D440D8">
        <w:trPr>
          <w:trHeight w:val="448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115</m:t>
                </m:r>
                <m:r>
                  <w:rPr>
                    <w:rFonts w:ascii="Cambria Math" w:eastAsiaTheme="minorEastAsia" w:hAnsi="Cambria Math"/>
                  </w:rPr>
                  <m:t>≤x&lt;</m:t>
                </m:r>
                <m:r>
                  <w:rPr>
                    <w:rFonts w:ascii="Cambria Math" w:eastAsiaTheme="minorEastAsia" w:hAnsi="Cambria Math"/>
                  </w:rPr>
                  <m:t>120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</w:tr>
      <w:tr w:rsidR="00D440D8" w:rsidTr="00D440D8">
        <w:trPr>
          <w:trHeight w:val="423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</m:t>
                </m:r>
                <m:r>
                  <w:rPr>
                    <w:rFonts w:ascii="Cambria Math" w:eastAsiaTheme="minorEastAsia" w:hAnsi="Cambria Math"/>
                  </w:rPr>
                  <m:t>0≤x&lt;</m:t>
                </m:r>
                <m:r>
                  <w:rPr>
                    <w:rFonts w:ascii="Cambria Math" w:eastAsiaTheme="minorEastAsia" w:hAnsi="Cambria Math"/>
                  </w:rPr>
                  <m:t>12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  <w:tr w:rsidR="00D440D8" w:rsidTr="00D440D8">
        <w:trPr>
          <w:trHeight w:val="448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125</m:t>
                </m:r>
                <m:r>
                  <w:rPr>
                    <w:rFonts w:ascii="Cambria Math" w:eastAsiaTheme="minorEastAsia" w:hAnsi="Cambria Math"/>
                  </w:rPr>
                  <m:t>≤x&lt;</m:t>
                </m:r>
                <m:r>
                  <w:rPr>
                    <w:rFonts w:ascii="Cambria Math" w:eastAsiaTheme="minorEastAsia" w:hAnsi="Cambria Math"/>
                  </w:rPr>
                  <m:t>130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</w:p>
        </w:tc>
      </w:tr>
      <w:tr w:rsidR="00D440D8" w:rsidTr="00D440D8">
        <w:trPr>
          <w:trHeight w:val="423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</m:t>
                </m:r>
                <m:r>
                  <w:rPr>
                    <w:rFonts w:ascii="Cambria Math" w:eastAsiaTheme="minorEastAsia" w:hAnsi="Cambria Math"/>
                  </w:rPr>
                  <m:t>0≤x&lt;</m:t>
                </m:r>
                <m:r>
                  <w:rPr>
                    <w:rFonts w:ascii="Cambria Math" w:eastAsiaTheme="minorEastAsia" w:hAnsi="Cambria Math"/>
                  </w:rPr>
                  <m:t>13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</w:p>
        </w:tc>
      </w:tr>
      <w:tr w:rsidR="00D440D8" w:rsidTr="00D440D8">
        <w:trPr>
          <w:trHeight w:val="448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  <m:r>
                  <w:rPr>
                    <w:rFonts w:ascii="Cambria Math" w:eastAsiaTheme="minorEastAsia" w:hAnsi="Cambria Math"/>
                  </w:rPr>
                  <m:t>≤x&lt;</m:t>
                </m:r>
                <m:r>
                  <w:rPr>
                    <w:rFonts w:ascii="Cambria Math" w:eastAsiaTheme="minorEastAsia" w:hAnsi="Cambria Math"/>
                  </w:rPr>
                  <m:t>140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94</w:t>
            </w:r>
          </w:p>
        </w:tc>
      </w:tr>
      <w:tr w:rsidR="00D440D8" w:rsidTr="00D440D8">
        <w:trPr>
          <w:trHeight w:val="448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14</m:t>
                </m:r>
                <m:r>
                  <w:rPr>
                    <w:rFonts w:ascii="Cambria Math" w:eastAsiaTheme="minorEastAsia" w:hAnsi="Cambria Math"/>
                  </w:rPr>
                  <m:t>0≤x&lt;</m:t>
                </m:r>
                <m:r>
                  <w:rPr>
                    <w:rFonts w:ascii="Cambria Math" w:eastAsiaTheme="minorEastAsia" w:hAnsi="Cambria Math"/>
                  </w:rPr>
                  <m:t>14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99</w:t>
            </w:r>
          </w:p>
        </w:tc>
      </w:tr>
      <w:tr w:rsidR="00D440D8" w:rsidTr="00D440D8">
        <w:trPr>
          <w:trHeight w:val="448"/>
        </w:trPr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145</m:t>
                </m:r>
                <m:r>
                  <w:rPr>
                    <w:rFonts w:ascii="Cambria Math" w:eastAsiaTheme="minorEastAsia" w:hAnsi="Cambria Math"/>
                  </w:rPr>
                  <m:t>≤x&lt;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74" w:type="dxa"/>
          </w:tcPr>
          <w:p w:rsidR="00D440D8" w:rsidRDefault="00D440D8" w:rsidP="00B9043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a. Write down the missing value p in the cumulative frequency column. [1 mark]</w:t>
      </w: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D440D8" w:rsidP="00B9043C">
      <w:pPr>
        <w:pStyle w:val="NoSpacing"/>
        <w:rPr>
          <w:rFonts w:eastAsiaTheme="minorEastAsia"/>
        </w:rPr>
      </w:pPr>
    </w:p>
    <w:p w:rsidR="00D440D8" w:rsidRDefault="008159E4" w:rsidP="00B9043C">
      <w:pPr>
        <w:pStyle w:val="NoSpacing"/>
        <w:rPr>
          <w:rFonts w:eastAsiaTheme="minorEastAsia"/>
        </w:rPr>
      </w:pPr>
      <w:r>
        <w:rPr>
          <w:rFonts w:eastAsiaTheme="minorEastAsia"/>
        </w:rPr>
        <w:t>b. Using the table, find the following information: [3 marks]</w:t>
      </w:r>
    </w:p>
    <w:p w:rsidR="008159E4" w:rsidRDefault="008159E4" w:rsidP="008159E4">
      <w:pPr>
        <w:pStyle w:val="NoSpacing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Median:</w:t>
      </w:r>
    </w:p>
    <w:p w:rsidR="008159E4" w:rsidRDefault="008159E4" w:rsidP="008159E4">
      <w:pPr>
        <w:pStyle w:val="NoSpacing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Lower Quartile:</w:t>
      </w:r>
    </w:p>
    <w:p w:rsidR="008159E4" w:rsidRDefault="008159E4" w:rsidP="008159E4">
      <w:pPr>
        <w:pStyle w:val="NoSpacing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Upper Quartile:</w:t>
      </w:r>
    </w:p>
    <w:p w:rsidR="008159E4" w:rsidRDefault="008159E4" w:rsidP="008159E4">
      <w:pPr>
        <w:pStyle w:val="NoSpacing"/>
        <w:rPr>
          <w:rFonts w:eastAsiaTheme="minorEastAsia"/>
        </w:rPr>
      </w:pPr>
    </w:p>
    <w:p w:rsidR="008159E4" w:rsidRDefault="008159E4" w:rsidP="008159E4">
      <w:pPr>
        <w:pStyle w:val="NoSpacing"/>
        <w:rPr>
          <w:rFonts w:eastAsiaTheme="minorEastAsia"/>
        </w:rPr>
      </w:pPr>
      <w:r>
        <w:rPr>
          <w:rFonts w:eastAsiaTheme="minorEastAsia"/>
        </w:rPr>
        <w:t>c. Draw a box-and-whisker diagram to represent the information. [2 marks]</w:t>
      </w:r>
    </w:p>
    <w:p w:rsidR="008159E4" w:rsidRPr="00D440D8" w:rsidRDefault="008159E4" w:rsidP="008159E4">
      <w:pPr>
        <w:pStyle w:val="NoSpacing"/>
        <w:rPr>
          <w:rFonts w:eastAsiaTheme="minorEastAsia"/>
        </w:rPr>
      </w:pPr>
    </w:p>
    <w:sectPr w:rsidR="008159E4" w:rsidRPr="00D440D8" w:rsidSect="001B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ED1"/>
    <w:multiLevelType w:val="hybridMultilevel"/>
    <w:tmpl w:val="9EF23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29B0"/>
    <w:multiLevelType w:val="hybridMultilevel"/>
    <w:tmpl w:val="CCBA8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251D"/>
    <w:multiLevelType w:val="hybridMultilevel"/>
    <w:tmpl w:val="F1C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2268D"/>
    <w:multiLevelType w:val="hybridMultilevel"/>
    <w:tmpl w:val="6A6E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C4"/>
    <w:multiLevelType w:val="hybridMultilevel"/>
    <w:tmpl w:val="7F9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7321"/>
    <w:multiLevelType w:val="hybridMultilevel"/>
    <w:tmpl w:val="9D5E9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0603A"/>
    <w:multiLevelType w:val="hybridMultilevel"/>
    <w:tmpl w:val="036E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2A"/>
    <w:rsid w:val="00102694"/>
    <w:rsid w:val="001B1B2A"/>
    <w:rsid w:val="001C63CB"/>
    <w:rsid w:val="002E6EFF"/>
    <w:rsid w:val="003424BC"/>
    <w:rsid w:val="00551E45"/>
    <w:rsid w:val="00635C9A"/>
    <w:rsid w:val="008159E4"/>
    <w:rsid w:val="00B9043C"/>
    <w:rsid w:val="00C07A11"/>
    <w:rsid w:val="00D440D8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B2A"/>
    <w:pPr>
      <w:spacing w:after="0" w:line="240" w:lineRule="auto"/>
    </w:pPr>
  </w:style>
  <w:style w:type="table" w:styleId="TableGrid">
    <w:name w:val="Table Grid"/>
    <w:basedOn w:val="TableNormal"/>
    <w:uiPriority w:val="59"/>
    <w:rsid w:val="001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4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2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B2A"/>
    <w:pPr>
      <w:spacing w:after="0" w:line="240" w:lineRule="auto"/>
    </w:pPr>
  </w:style>
  <w:style w:type="table" w:styleId="TableGrid">
    <w:name w:val="Table Grid"/>
    <w:basedOn w:val="TableNormal"/>
    <w:uiPriority w:val="59"/>
    <w:rsid w:val="001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4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2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3</cp:revision>
  <dcterms:created xsi:type="dcterms:W3CDTF">2017-06-24T15:45:00Z</dcterms:created>
  <dcterms:modified xsi:type="dcterms:W3CDTF">2017-06-24T15:57:00Z</dcterms:modified>
</cp:coreProperties>
</file>